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24"/>
          <w:szCs w:val="24"/>
        </w:rPr>
      </w:pPr>
      <w:r>
        <w:rPr>
          <w:sz w:val="24"/>
          <w:szCs w:val="24"/>
        </w:rPr>
        <w:t>令和</w:t>
      </w:r>
      <w:r>
        <w:rPr>
          <w:rFonts w:hint="eastAsia"/>
          <w:sz w:val="24"/>
          <w:szCs w:val="24"/>
        </w:rPr>
        <w:t>6年12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吉日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会員各位 </w:t>
      </w:r>
    </w:p>
    <w:p>
      <w:pPr>
        <w:wordWrap w:val="0"/>
        <w:jc w:val="right"/>
        <w:rPr>
          <w:sz w:val="24"/>
          <w:szCs w:val="24"/>
        </w:rPr>
      </w:pPr>
      <w:r>
        <w:rPr>
          <w:sz w:val="24"/>
          <w:szCs w:val="24"/>
        </w:rPr>
        <w:t>（一社）飯田下伊那薬剤師会 学術部会長</w:t>
      </w:r>
      <w:r>
        <w:rPr>
          <w:rFonts w:hint="eastAsia"/>
          <w:sz w:val="24"/>
          <w:szCs w:val="24"/>
        </w:rPr>
        <w:t>　　　　　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飯田下伊那緩和ケア薬物療法研究会　代表　寺沢裕二</w:t>
      </w:r>
    </w:p>
    <w:p>
      <w:pPr>
        <w:jc w:val="right"/>
        <w:rPr>
          <w:sz w:val="24"/>
          <w:szCs w:val="24"/>
        </w:rPr>
      </w:pPr>
    </w:p>
    <w:p>
      <w:pPr>
        <w:snapToGrid w:val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第11回飯田下伊那緩和ケア薬物療法研究会講演会</w:t>
      </w:r>
    </w:p>
    <w:p>
      <w:pPr>
        <w:jc w:val="center"/>
        <w:rPr>
          <w:b/>
          <w:bCs/>
          <w:sz w:val="24"/>
          <w:szCs w:val="24"/>
        </w:rPr>
      </w:pPr>
    </w:p>
    <w:p>
      <w:pPr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寒気の候、会員の皆様には、ますます御健勝のこととお慶び申し上げます。</w:t>
      </w:r>
    </w:p>
    <w:p>
      <w:pPr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飯田下伊那緩和ケア薬物療法研究会</w:t>
      </w:r>
      <w:r>
        <w:rPr>
          <w:sz w:val="24"/>
          <w:szCs w:val="24"/>
        </w:rPr>
        <w:t>では</w:t>
      </w:r>
      <w:r>
        <w:rPr>
          <w:rFonts w:hint="eastAsia"/>
          <w:sz w:val="24"/>
          <w:szCs w:val="24"/>
        </w:rPr>
        <w:t>、5年ぶりとなる第11回飯田下伊那緩和ケア薬物療法研究会</w:t>
      </w:r>
      <w:r>
        <w:rPr>
          <w:sz w:val="24"/>
          <w:szCs w:val="24"/>
        </w:rPr>
        <w:t>講演会を下記日程にて計画いたしました。今回は</w:t>
      </w:r>
      <w:r>
        <w:rPr>
          <w:rFonts w:hint="eastAsia"/>
          <w:sz w:val="24"/>
          <w:szCs w:val="24"/>
        </w:rPr>
        <w:t>、名古屋市立病院　精神科医　原田喜比古先生</w:t>
      </w:r>
      <w:r>
        <w:rPr>
          <w:sz w:val="24"/>
          <w:szCs w:val="24"/>
        </w:rPr>
        <w:t>に</w:t>
      </w:r>
      <w:r>
        <w:rPr>
          <w:rFonts w:hint="eastAsia"/>
          <w:sz w:val="24"/>
          <w:szCs w:val="24"/>
        </w:rPr>
        <w:t>精神腫瘍学（</w:t>
      </w:r>
      <w:r>
        <w:rPr>
          <w:sz w:val="24"/>
          <w:szCs w:val="24"/>
        </w:rPr>
        <w:t>Psycho-oncology</w:t>
      </w:r>
      <w:r>
        <w:rPr>
          <w:rFonts w:hint="eastAsia"/>
          <w:sz w:val="24"/>
          <w:szCs w:val="24"/>
        </w:rPr>
        <w:t>）の基礎知識を、症例を交えて、</w:t>
      </w:r>
      <w:r>
        <w:rPr>
          <w:sz w:val="24"/>
          <w:szCs w:val="24"/>
        </w:rPr>
        <w:t>ご講演していただける事となりました。</w:t>
      </w:r>
    </w:p>
    <w:p>
      <w:pPr>
        <w:ind w:firstLine="240" w:firstLineChars="100"/>
        <w:jc w:val="left"/>
        <w:rPr>
          <w:sz w:val="24"/>
          <w:szCs w:val="24"/>
        </w:rPr>
      </w:pPr>
      <w:r>
        <w:rPr>
          <w:sz w:val="24"/>
          <w:szCs w:val="24"/>
        </w:rPr>
        <w:t>ご多忙中とは存じますが、万障繰り合わせの上出席いただきますようお願い申し上げます。</w:t>
      </w:r>
    </w:p>
    <w:p>
      <w:pPr>
        <w:pStyle w:val="6"/>
        <w:spacing w:before="66" w:beforeLines="20" w:after="166" w:afterLines="50"/>
      </w:pPr>
      <w:r>
        <w:t>記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>１．日</w:t>
      </w:r>
      <w:r>
        <w:rPr>
          <w:rFonts w:hint="eastAsia"/>
          <w:sz w:val="24"/>
          <w:szCs w:val="24"/>
        </w:rPr>
        <w:t>　　</w:t>
      </w:r>
      <w:r>
        <w:rPr>
          <w:sz w:val="24"/>
          <w:szCs w:val="24"/>
        </w:rPr>
        <w:t>時： 令和</w:t>
      </w:r>
      <w:r>
        <w:rPr>
          <w:rFonts w:hint="eastAsia"/>
          <w:sz w:val="24"/>
          <w:szCs w:val="24"/>
        </w:rPr>
        <w:t>7年2</w:t>
      </w:r>
      <w:r>
        <w:rPr>
          <w:sz w:val="24"/>
          <w:szCs w:val="24"/>
        </w:rPr>
        <w:t>月</w:t>
      </w:r>
      <w:r>
        <w:rPr>
          <w:rFonts w:hint="eastAsia"/>
          <w:sz w:val="24"/>
          <w:szCs w:val="24"/>
        </w:rPr>
        <w:t>7</w:t>
      </w:r>
      <w:r>
        <w:rPr>
          <w:sz w:val="24"/>
          <w:szCs w:val="24"/>
        </w:rPr>
        <w:t>日（</w:t>
      </w:r>
      <w:r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 xml:space="preserve">） </w:t>
      </w:r>
      <w:r>
        <w:rPr>
          <w:rFonts w:hint="eastAsia"/>
          <w:sz w:val="24"/>
          <w:szCs w:val="24"/>
        </w:rPr>
        <w:t>19時30分～21時15分</w:t>
      </w:r>
    </w:p>
    <w:p>
      <w:pPr>
        <w:spacing w:before="166" w:beforeLines="50"/>
        <w:rPr>
          <w:sz w:val="24"/>
          <w:szCs w:val="24"/>
        </w:rPr>
      </w:pPr>
      <w:r>
        <w:rPr>
          <w:sz w:val="24"/>
          <w:szCs w:val="24"/>
        </w:rPr>
        <w:t>２．</w:t>
      </w:r>
      <w:r>
        <w:rPr>
          <w:rFonts w:hint="eastAsia"/>
          <w:sz w:val="24"/>
          <w:szCs w:val="24"/>
        </w:rPr>
        <w:t>場　　所</w:t>
      </w:r>
      <w:r>
        <w:rPr>
          <w:sz w:val="24"/>
          <w:szCs w:val="24"/>
        </w:rPr>
        <w:t xml:space="preserve">： </w:t>
      </w:r>
      <w:r>
        <w:rPr>
          <w:rFonts w:hint="eastAsia"/>
          <w:sz w:val="24"/>
          <w:szCs w:val="24"/>
        </w:rPr>
        <w:t>飯田市立病院　３階講義室</w:t>
      </w:r>
    </w:p>
    <w:p>
      <w:pPr>
        <w:spacing w:before="16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３．一般講演：19時30分～19時45分</w:t>
      </w:r>
    </w:p>
    <w:p>
      <w:pPr>
        <w:snapToGrid w:val="0"/>
        <w:spacing w:before="166" w:beforeLines="50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「当院のせん妄に対する薬物療法」</w:t>
      </w:r>
    </w:p>
    <w:p>
      <w:pPr>
        <w:snapToGrid w:val="0"/>
        <w:spacing w:before="83" w:beforeLines="25"/>
        <w:ind w:firstLine="1400" w:firstLineChars="500"/>
        <w:rPr>
          <w:sz w:val="28"/>
          <w:szCs w:val="24"/>
        </w:rPr>
      </w:pPr>
      <w:r>
        <w:rPr>
          <w:rFonts w:hint="eastAsia"/>
          <w:sz w:val="28"/>
          <w:szCs w:val="24"/>
        </w:rPr>
        <w:t>飯田市立病院　緩和薬物療法認定薬剤師　杉本　恵実　先生</w:t>
      </w:r>
    </w:p>
    <w:p>
      <w:pPr>
        <w:snapToGrid w:val="0"/>
        <w:spacing w:before="166" w:beforeLines="50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sz w:val="24"/>
          <w:szCs w:val="24"/>
        </w:rPr>
        <w:t>．特別講演</w:t>
      </w:r>
      <w:r>
        <w:rPr>
          <w:rFonts w:hint="eastAsia"/>
          <w:sz w:val="24"/>
          <w:szCs w:val="24"/>
        </w:rPr>
        <w:t>：19時45分～21時15分</w:t>
      </w:r>
    </w:p>
    <w:p>
      <w:pPr>
        <w:snapToGrid w:val="0"/>
        <w:spacing w:before="166" w:beforeLines="50"/>
        <w:ind w:firstLine="1120" w:firstLineChars="400"/>
        <w:rPr>
          <w:sz w:val="28"/>
          <w:szCs w:val="28"/>
        </w:rPr>
      </w:pPr>
      <w:r>
        <w:rPr>
          <w:rFonts w:hint="eastAsia"/>
          <w:sz w:val="28"/>
          <w:szCs w:val="28"/>
        </w:rPr>
        <w:t>「精神腫瘍学について」</w:t>
      </w:r>
    </w:p>
    <w:p>
      <w:pPr>
        <w:snapToGrid w:val="0"/>
        <w:spacing w:before="83" w:beforeLines="25"/>
        <w:ind w:firstLine="1400" w:firstLineChars="500"/>
        <w:rPr>
          <w:sz w:val="28"/>
          <w:szCs w:val="24"/>
        </w:rPr>
      </w:pPr>
      <w:r>
        <w:rPr>
          <w:rFonts w:hint="eastAsia"/>
          <w:sz w:val="28"/>
          <w:szCs w:val="24"/>
        </w:rPr>
        <w:t>名古屋市立大学大学院医学系研究科</w:t>
      </w:r>
    </w:p>
    <w:p>
      <w:pPr>
        <w:snapToGrid w:val="0"/>
        <w:ind w:firstLine="1400" w:firstLineChars="500"/>
        <w:rPr>
          <w:sz w:val="28"/>
          <w:szCs w:val="24"/>
        </w:rPr>
      </w:pPr>
      <w:r>
        <w:rPr>
          <w:rFonts w:hint="eastAsia"/>
          <w:sz w:val="28"/>
          <w:szCs w:val="24"/>
        </w:rPr>
        <w:t>精神・認知・行動医学分野　原田　喜比古　先生</w:t>
      </w:r>
    </w:p>
    <w:p>
      <w:pPr>
        <w:spacing w:before="166" w:beforeLines="50"/>
        <w:ind w:left="1687" w:hanging="1687" w:hangingChars="700"/>
        <w:rPr>
          <w:sz w:val="24"/>
          <w:szCs w:val="24"/>
        </w:rPr>
      </w:pPr>
      <w:r>
        <w:rPr>
          <w:rFonts w:hint="eastAsia" w:ascii="HGSｺﾞｼｯｸM" w:eastAsia="HGSｺﾞｼｯｸM"/>
          <w:b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5147945</wp:posOffset>
            </wp:positionH>
            <wp:positionV relativeFrom="paragraph">
              <wp:posOffset>95250</wp:posOffset>
            </wp:positionV>
            <wp:extent cx="857250" cy="8572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24"/>
          <w:szCs w:val="24"/>
        </w:rPr>
        <w:t>５．申　　込：令和7年1月31日（木）までに、参加申込フォームより</w:t>
      </w:r>
    </w:p>
    <w:p>
      <w:pPr>
        <w:ind w:left="1680" w:hanging="1680" w:hanging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　　　　　　　お申し込みください。</w:t>
      </w:r>
    </w:p>
    <w:p>
      <w:pPr>
        <w:spacing w:before="83" w:beforeLines="25"/>
        <w:ind w:left="1687" w:hanging="1687" w:hangingChars="700"/>
        <w:rPr>
          <w:rFonts w:ascii="HGSｺﾞｼｯｸM" w:eastAsia="HGSｺﾞｼｯｸM"/>
          <w:b/>
          <w:sz w:val="24"/>
          <w:szCs w:val="24"/>
        </w:rPr>
      </w:pPr>
      <w:r>
        <w:rPr>
          <w:rFonts w:hint="eastAsia" w:ascii="HGSｺﾞｼｯｸM" w:eastAsia="HGSｺﾞｼｯｸM"/>
          <w:b/>
          <w:sz w:val="24"/>
          <w:szCs w:val="24"/>
        </w:rPr>
        <w:t>　　　　　　参加申込フォーム：</w:t>
      </w:r>
      <w:r>
        <w:fldChar w:fldCharType="begin"/>
      </w:r>
      <w:r>
        <w:instrText xml:space="preserve"> HYPERLINK "https://forms.gle/HcByLU98szM7aTdL6" </w:instrText>
      </w:r>
      <w:r>
        <w:fldChar w:fldCharType="separate"/>
      </w:r>
      <w:r>
        <w:rPr>
          <w:rStyle w:val="4"/>
          <w:rFonts w:ascii="HGSｺﾞｼｯｸM" w:eastAsia="HGSｺﾞｼｯｸM"/>
          <w:b/>
          <w:sz w:val="24"/>
          <w:szCs w:val="24"/>
        </w:rPr>
        <w:t>https://forms.gle/HcByLU98szM7aTdL6</w:t>
      </w:r>
      <w:r>
        <w:rPr>
          <w:rStyle w:val="4"/>
          <w:rFonts w:ascii="HGSｺﾞｼｯｸM" w:eastAsia="HGSｺﾞｼｯｸM"/>
          <w:b/>
          <w:sz w:val="24"/>
          <w:szCs w:val="24"/>
        </w:rPr>
        <w:fldChar w:fldCharType="end"/>
      </w:r>
    </w:p>
    <w:p>
      <w:pPr>
        <w:spacing w:before="166" w:beforeLines="50"/>
        <w:ind w:left="1680" w:hanging="1680" w:hangingChars="700"/>
        <w:rPr>
          <w:sz w:val="24"/>
          <w:szCs w:val="24"/>
        </w:rPr>
      </w:pPr>
      <w:r>
        <w:rPr>
          <w:rFonts w:hint="eastAsia"/>
          <w:sz w:val="24"/>
          <w:szCs w:val="24"/>
        </w:rPr>
        <w:t>６．参 加 費：飯田下伊那薬剤師会・長野県病院薬剤師会　 会員：無料</w:t>
      </w:r>
    </w:p>
    <w:p>
      <w:pPr>
        <w:snapToGrid w:val="0"/>
        <w:ind w:left="1680" w:hanging="1680" w:hangingChars="700"/>
      </w:pPr>
      <w:r>
        <w:rPr>
          <w:rFonts w:hint="eastAsia"/>
          <w:sz w:val="24"/>
          <w:szCs w:val="24"/>
        </w:rPr>
        <w:t>　　　　　　　飯田下伊那薬剤師会・長野県病院薬剤師会 非会員：1,000円</w:t>
      </w:r>
    </w:p>
    <w:p>
      <w:pPr>
        <w:pStyle w:val="7"/>
      </w:pPr>
      <w:r>
        <w:rPr>
          <w:rFonts w:hint="eastAsia"/>
        </w:rPr>
        <w:t>以上</w:t>
      </w:r>
    </w:p>
    <w:p>
      <w:pPr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　</w:t>
      </w:r>
      <w:r>
        <w:rPr>
          <w:rFonts w:hint="eastAsia"/>
          <w:sz w:val="24"/>
          <w:szCs w:val="24"/>
        </w:rPr>
        <w:t>※</w:t>
      </w:r>
      <w:r>
        <w:rPr>
          <w:sz w:val="24"/>
          <w:szCs w:val="24"/>
        </w:rPr>
        <w:t>日本薬剤師研修センター</w:t>
      </w:r>
      <w:r>
        <w:rPr>
          <w:rFonts w:hint="eastAsia"/>
          <w:sz w:val="24"/>
          <w:szCs w:val="24"/>
        </w:rPr>
        <w:t>　</w:t>
      </w:r>
      <w:r>
        <w:rPr>
          <w:sz w:val="24"/>
          <w:szCs w:val="24"/>
        </w:rPr>
        <w:t>研修受講単位 １単位</w:t>
      </w:r>
      <w:r>
        <w:rPr>
          <w:rFonts w:hint="eastAsia"/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※日病薬病院薬学認定薬剤師制度の研修カリキュラムⅤ－2　１単位。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※日本緩和医療薬学会　緩和薬物療法認定薬剤師研修単位　１単位。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　※本講演会のJPALS研修コードは「20-2024-0084-101」です。</w:t>
      </w:r>
    </w:p>
    <w:p>
      <w:pPr>
        <w:snapToGrid w:val="0"/>
        <w:ind w:left="240" w:hanging="240" w:hangingChars="1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※当日、軽食を準備しております。</w:t>
      </w:r>
    </w:p>
    <w:p>
      <w:pPr>
        <w:snapToGrid w:val="0"/>
        <w:ind w:left="240" w:hanging="240" w:hangingChars="100"/>
        <w:rPr>
          <w:rFonts w:hint="default"/>
          <w:sz w:val="24"/>
          <w:szCs w:val="24"/>
          <w:lang w:val="en-US" w:eastAsia="ja-JP"/>
        </w:rPr>
      </w:pPr>
      <w:r>
        <w:rPr>
          <w:rFonts w:hint="eastAsia"/>
          <w:sz w:val="24"/>
          <w:szCs w:val="24"/>
          <w:lang w:val="en-US" w:eastAsia="ja-JP"/>
        </w:rPr>
        <w:t>お問い合わせ：瀬口脳神経外科病院　0265-24-6655　薬剤部　寺沢</w:t>
      </w:r>
      <w:bookmarkStart w:id="0" w:name="_GoBack"/>
      <w:bookmarkEnd w:id="0"/>
    </w:p>
    <w:p>
      <w:pPr>
        <w:wordWrap w:val="0"/>
        <w:spacing w:before="166" w:beforeLines="50"/>
        <w:jc w:val="right"/>
        <w:rPr>
          <w:sz w:val="24"/>
          <w:szCs w:val="24"/>
        </w:rPr>
      </w:pPr>
      <w:r>
        <w:rPr>
          <w:sz w:val="24"/>
          <w:szCs w:val="24"/>
        </w:rPr>
        <w:t>共催：</w:t>
      </w:r>
      <w:r>
        <w:rPr>
          <w:rFonts w:hint="eastAsia"/>
          <w:sz w:val="24"/>
          <w:szCs w:val="24"/>
        </w:rPr>
        <w:t>飯田下伊那薬剤師会　長野県病院薬剤師会　　　　　　　　　　　　　</w:t>
      </w:r>
    </w:p>
    <w:p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　飯田下伊那緩和ケア薬物療法研究会　大塚製薬株式会社</w:t>
      </w:r>
    </w:p>
    <w:p>
      <w:pPr>
        <w:rPr>
          <w:rFonts w:hint="default" w:ascii="HGSｺﾞｼｯｸM" w:eastAsia="HGSｺﾞｼｯｸM"/>
          <w:sz w:val="24"/>
          <w:szCs w:val="24"/>
          <w:bdr w:val="single" w:color="auto" w:sz="4" w:space="0"/>
          <w:lang w:val="en-US" w:eastAsia="ja-JP"/>
        </w:rPr>
      </w:pPr>
    </w:p>
    <w:p>
      <w:pPr>
        <w:rPr>
          <w:rFonts w:ascii="HGSｺﾞｼｯｸM" w:eastAsia="HGSｺﾞｼｯｸM"/>
          <w:sz w:val="24"/>
          <w:szCs w:val="24"/>
          <w:bdr w:val="single" w:color="auto" w:sz="4" w:space="0"/>
        </w:rPr>
      </w:pPr>
      <w:r>
        <w:rPr>
          <w:rFonts w:hint="eastAsia" w:ascii="HGSｺﾞｼｯｸM" w:eastAsia="HGSｺﾞｼｯｸM"/>
          <w:sz w:val="24"/>
          <w:szCs w:val="24"/>
          <w:bdr w:val="single" w:color="auto" w:sz="4" w:space="0"/>
        </w:rPr>
        <w:t>【注意事項】研修受講単位【</w:t>
      </w:r>
      <w:r>
        <w:rPr>
          <w:rFonts w:ascii="HGSｺﾞｼｯｸM" w:eastAsia="HGSｺﾞｼｯｸM"/>
          <w:sz w:val="24"/>
          <w:szCs w:val="24"/>
          <w:bdr w:val="single" w:color="auto" w:sz="4" w:space="0"/>
        </w:rPr>
        <w:t>PECS】希望の方は、必ずお読みください。</w:t>
      </w:r>
    </w:p>
    <w:p>
      <w:pPr>
        <w:ind w:left="240" w:hanging="240" w:hangingChars="100"/>
        <w:rPr>
          <w:rFonts w:ascii="HGSｺﾞｼｯｸM" w:eastAsia="HGSｺﾞｼｯｸM"/>
          <w:sz w:val="24"/>
          <w:szCs w:val="24"/>
        </w:rPr>
      </w:pPr>
      <w:r>
        <w:rPr>
          <w:rFonts w:hint="eastAsia" w:ascii="HGSｺﾞｼｯｸM" w:eastAsia="HGSｺﾞｼｯｸM"/>
          <w:sz w:val="24"/>
          <w:szCs w:val="24"/>
        </w:rPr>
        <w:t>・日本薬剤師研修センターの薬剤師研修・認定電子システム</w:t>
      </w:r>
      <w:r>
        <w:rPr>
          <w:rFonts w:ascii="HGSｺﾞｼｯｸM" w:eastAsia="HGSｺﾞｼｯｸM"/>
          <w:sz w:val="24"/>
          <w:szCs w:val="24"/>
        </w:rPr>
        <w:t>(PECS)</w:t>
      </w:r>
      <w:r>
        <w:rPr>
          <w:rFonts w:hint="eastAsia" w:ascii="HGSｺﾞｼｯｸM" w:eastAsia="HGSｺﾞｼｯｸM"/>
          <w:sz w:val="24"/>
          <w:szCs w:val="24"/>
        </w:rPr>
        <w:t>にアクセスし、</w:t>
      </w:r>
      <w:r>
        <w:rPr>
          <w:rFonts w:ascii="HGSｺﾞｼｯｸM" w:eastAsia="HGSｺﾞｼｯｸM"/>
          <w:sz w:val="24"/>
          <w:szCs w:val="24"/>
        </w:rPr>
        <w:t>QR コードを紙に印刷して研修会当日にご持参ください。</w:t>
      </w:r>
      <w:r>
        <w:rPr>
          <w:rFonts w:hint="eastAsia" w:ascii="HGSｺﾞｼｯｸM" w:eastAsia="HGSｺﾞｼｯｸM"/>
          <w:sz w:val="24"/>
          <w:szCs w:val="24"/>
        </w:rPr>
        <w:t>受講単位取得には、研修会開始時と終了時の</w:t>
      </w:r>
      <w:r>
        <w:rPr>
          <w:rFonts w:ascii="HGSｺﾞｼｯｸM" w:eastAsia="HGSｺﾞｼｯｸM"/>
          <w:sz w:val="24"/>
          <w:szCs w:val="24"/>
        </w:rPr>
        <w:t xml:space="preserve"> 2 回、PECS における QR コードを、</w:t>
      </w:r>
      <w:r>
        <w:rPr>
          <w:rFonts w:hint="eastAsia" w:ascii="HGSｺﾞｼｯｸM" w:eastAsia="HGSｺﾞｼｯｸM"/>
          <w:sz w:val="24"/>
          <w:szCs w:val="24"/>
        </w:rPr>
        <w:t>受講者自身が</w:t>
      </w:r>
      <w:r>
        <w:rPr>
          <w:rFonts w:ascii="HGSｺﾞｼｯｸM" w:eastAsia="HGSｺﾞｼｯｸM"/>
          <w:sz w:val="24"/>
          <w:szCs w:val="24"/>
        </w:rPr>
        <w:t xml:space="preserve"> QR コード読取装置にかざしてください。（受講受付時間、受講終了時</w:t>
      </w:r>
      <w:r>
        <w:rPr>
          <w:rFonts w:hint="eastAsia" w:ascii="HGSｺﾞｼｯｸM" w:eastAsia="HGSｺﾞｼｯｸM"/>
          <w:sz w:val="24"/>
          <w:szCs w:val="24"/>
        </w:rPr>
        <w:t>間を記録します。）</w:t>
      </w:r>
    </w:p>
    <w:p>
      <w:pPr>
        <w:ind w:left="337" w:leftChars="46" w:hanging="240" w:hangingChars="100"/>
        <w:rPr>
          <w:rFonts w:ascii="HGSｺﾞｼｯｸM" w:eastAsia="HGSｺﾞｼｯｸM"/>
          <w:sz w:val="24"/>
          <w:szCs w:val="24"/>
        </w:rPr>
      </w:pPr>
      <w:r>
        <w:rPr>
          <w:rFonts w:hint="eastAsia" w:ascii="HGSｺﾞｼｯｸM" w:eastAsia="HGSｺﾞｼｯｸM"/>
          <w:sz w:val="24"/>
          <w:szCs w:val="24"/>
        </w:rPr>
        <w:t>※開始時間直前は混雑して</w:t>
      </w:r>
      <w:r>
        <w:rPr>
          <w:rFonts w:ascii="HGSｺﾞｼｯｸM" w:eastAsia="HGSｺﾞｼｯｸM"/>
          <w:sz w:val="24"/>
          <w:szCs w:val="24"/>
        </w:rPr>
        <w:t xml:space="preserve"> QR コード読取に時間がかかり、遅刻となる場合がありま</w:t>
      </w:r>
      <w:r>
        <w:rPr>
          <w:rFonts w:hint="eastAsia" w:ascii="HGSｺﾞｼｯｸM" w:eastAsia="HGSｺﾞｼｯｸM"/>
          <w:sz w:val="24"/>
          <w:szCs w:val="24"/>
        </w:rPr>
        <w:t>すので、時間に余裕をもってご参加ください。</w:t>
      </w:r>
    </w:p>
    <w:p>
      <w:pPr>
        <w:ind w:left="337" w:leftChars="46" w:hanging="240" w:hangingChars="100"/>
        <w:rPr>
          <w:rFonts w:ascii="HGSｺﾞｼｯｸM" w:eastAsia="HGSｺﾞｼｯｸM"/>
          <w:sz w:val="24"/>
          <w:szCs w:val="24"/>
        </w:rPr>
      </w:pPr>
    </w:p>
    <w:sectPr>
      <w:pgSz w:w="11906" w:h="16838"/>
      <w:pgMar w:top="1134" w:right="1418" w:bottom="851" w:left="1418" w:header="851" w:footer="992" w:gutter="0"/>
      <w:cols w:space="425" w:num="1"/>
      <w:docGrid w:type="lines" w:linePitch="33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HGSｺﾞｼｯｸM">
    <w:panose1 w:val="020B0600000000000000"/>
    <w:charset w:val="80"/>
    <w:family w:val="modern"/>
    <w:pitch w:val="default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840"/>
  <w:drawingGridVerticalSpacing w:val="3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33E"/>
    <w:rsid w:val="000004C1"/>
    <w:rsid w:val="00026DEC"/>
    <w:rsid w:val="000416E9"/>
    <w:rsid w:val="000437CB"/>
    <w:rsid w:val="000661C4"/>
    <w:rsid w:val="000667E8"/>
    <w:rsid w:val="0008106D"/>
    <w:rsid w:val="000A5653"/>
    <w:rsid w:val="000C00B6"/>
    <w:rsid w:val="000C3DB9"/>
    <w:rsid w:val="000C46FB"/>
    <w:rsid w:val="000D2750"/>
    <w:rsid w:val="0010218A"/>
    <w:rsid w:val="00123830"/>
    <w:rsid w:val="00162EE0"/>
    <w:rsid w:val="001A53C2"/>
    <w:rsid w:val="00247462"/>
    <w:rsid w:val="00271F6E"/>
    <w:rsid w:val="002C64E9"/>
    <w:rsid w:val="003047DC"/>
    <w:rsid w:val="00380C58"/>
    <w:rsid w:val="00397C10"/>
    <w:rsid w:val="003A133E"/>
    <w:rsid w:val="003E0A08"/>
    <w:rsid w:val="003E6E1E"/>
    <w:rsid w:val="0044619E"/>
    <w:rsid w:val="0047633C"/>
    <w:rsid w:val="004966A4"/>
    <w:rsid w:val="004E1167"/>
    <w:rsid w:val="004E7B69"/>
    <w:rsid w:val="005067B5"/>
    <w:rsid w:val="00507ADB"/>
    <w:rsid w:val="005221C2"/>
    <w:rsid w:val="005446A5"/>
    <w:rsid w:val="00584764"/>
    <w:rsid w:val="00591330"/>
    <w:rsid w:val="005E62C1"/>
    <w:rsid w:val="005F2F46"/>
    <w:rsid w:val="005F45C8"/>
    <w:rsid w:val="00643528"/>
    <w:rsid w:val="006505FF"/>
    <w:rsid w:val="00666D00"/>
    <w:rsid w:val="00677FD3"/>
    <w:rsid w:val="006D1516"/>
    <w:rsid w:val="00740018"/>
    <w:rsid w:val="007D6274"/>
    <w:rsid w:val="00815888"/>
    <w:rsid w:val="008B3B6F"/>
    <w:rsid w:val="008D371F"/>
    <w:rsid w:val="008D7C1F"/>
    <w:rsid w:val="008F0719"/>
    <w:rsid w:val="009171AD"/>
    <w:rsid w:val="00965317"/>
    <w:rsid w:val="009E787A"/>
    <w:rsid w:val="00A01567"/>
    <w:rsid w:val="00A11E47"/>
    <w:rsid w:val="00A23FE5"/>
    <w:rsid w:val="00A81DF1"/>
    <w:rsid w:val="00A8705E"/>
    <w:rsid w:val="00AA7CCF"/>
    <w:rsid w:val="00AB3896"/>
    <w:rsid w:val="00AC6890"/>
    <w:rsid w:val="00AD523D"/>
    <w:rsid w:val="00AE6704"/>
    <w:rsid w:val="00AF57BF"/>
    <w:rsid w:val="00B355EA"/>
    <w:rsid w:val="00B37426"/>
    <w:rsid w:val="00B455AE"/>
    <w:rsid w:val="00B719D3"/>
    <w:rsid w:val="00BA59A3"/>
    <w:rsid w:val="00BC203B"/>
    <w:rsid w:val="00BE38BE"/>
    <w:rsid w:val="00C02232"/>
    <w:rsid w:val="00C75ECD"/>
    <w:rsid w:val="00C8401C"/>
    <w:rsid w:val="00C84A60"/>
    <w:rsid w:val="00C9273C"/>
    <w:rsid w:val="00CC53A8"/>
    <w:rsid w:val="00CE4354"/>
    <w:rsid w:val="00D52C37"/>
    <w:rsid w:val="00D905A3"/>
    <w:rsid w:val="00DD1161"/>
    <w:rsid w:val="00DD2AE9"/>
    <w:rsid w:val="00DD5289"/>
    <w:rsid w:val="00E51B28"/>
    <w:rsid w:val="00E51E10"/>
    <w:rsid w:val="00E81568"/>
    <w:rsid w:val="00EC571B"/>
    <w:rsid w:val="00F32F90"/>
    <w:rsid w:val="00F61922"/>
    <w:rsid w:val="00FB14F0"/>
    <w:rsid w:val="00FF6AD3"/>
    <w:rsid w:val="17AB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qFormat="1"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5">
    <w:name w:val="FollowedHyperlink"/>
    <w:basedOn w:val="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Note Heading"/>
    <w:basedOn w:val="1"/>
    <w:next w:val="1"/>
    <w:link w:val="15"/>
    <w:unhideWhenUsed/>
    <w:qFormat/>
    <w:uiPriority w:val="99"/>
    <w:pPr>
      <w:jc w:val="center"/>
    </w:pPr>
    <w:rPr>
      <w:sz w:val="24"/>
      <w:szCs w:val="24"/>
    </w:rPr>
  </w:style>
  <w:style w:type="paragraph" w:styleId="7">
    <w:name w:val="Closing"/>
    <w:basedOn w:val="1"/>
    <w:link w:val="14"/>
    <w:unhideWhenUsed/>
    <w:uiPriority w:val="99"/>
    <w:pPr>
      <w:jc w:val="right"/>
    </w:pPr>
  </w:style>
  <w:style w:type="paragraph" w:styleId="8">
    <w:name w:val="Date"/>
    <w:basedOn w:val="1"/>
    <w:next w:val="1"/>
    <w:link w:val="12"/>
    <w:semiHidden/>
    <w:unhideWhenUsed/>
    <w:qFormat/>
    <w:uiPriority w:val="99"/>
  </w:style>
  <w:style w:type="paragraph" w:styleId="9">
    <w:name w:val="footer"/>
    <w:basedOn w:val="1"/>
    <w:link w:val="17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paragraph" w:styleId="10">
    <w:name w:val="Salutation"/>
    <w:basedOn w:val="1"/>
    <w:next w:val="1"/>
    <w:link w:val="13"/>
    <w:unhideWhenUsed/>
    <w:qFormat/>
    <w:uiPriority w:val="99"/>
  </w:style>
  <w:style w:type="paragraph" w:styleId="11">
    <w:name w:val="header"/>
    <w:basedOn w:val="1"/>
    <w:link w:val="16"/>
    <w:unhideWhenUsed/>
    <w:qFormat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12">
    <w:name w:val="日付 (文字)"/>
    <w:basedOn w:val="2"/>
    <w:link w:val="8"/>
    <w:semiHidden/>
    <w:qFormat/>
    <w:uiPriority w:val="99"/>
  </w:style>
  <w:style w:type="character" w:customStyle="1" w:styleId="13">
    <w:name w:val="挨拶文 (文字)"/>
    <w:basedOn w:val="2"/>
    <w:link w:val="10"/>
    <w:qFormat/>
    <w:uiPriority w:val="99"/>
  </w:style>
  <w:style w:type="character" w:customStyle="1" w:styleId="14">
    <w:name w:val="結語 (文字)"/>
    <w:basedOn w:val="2"/>
    <w:link w:val="7"/>
    <w:qFormat/>
    <w:uiPriority w:val="99"/>
  </w:style>
  <w:style w:type="character" w:customStyle="1" w:styleId="15">
    <w:name w:val="記 (文字)"/>
    <w:basedOn w:val="2"/>
    <w:link w:val="6"/>
    <w:uiPriority w:val="99"/>
    <w:rPr>
      <w:sz w:val="24"/>
      <w:szCs w:val="24"/>
    </w:rPr>
  </w:style>
  <w:style w:type="character" w:customStyle="1" w:styleId="16">
    <w:name w:val="ヘッダー (文字)"/>
    <w:basedOn w:val="2"/>
    <w:link w:val="11"/>
    <w:qFormat/>
    <w:uiPriority w:val="99"/>
  </w:style>
  <w:style w:type="character" w:customStyle="1" w:styleId="17">
    <w:name w:val="フッター (文字)"/>
    <w:basedOn w:val="2"/>
    <w:link w:val="9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F1AC75-4B6F-49FA-B69E-13E86B738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181</Words>
  <Characters>1035</Characters>
  <Lines>8</Lines>
  <Paragraphs>2</Paragraphs>
  <TotalTime>2</TotalTime>
  <ScaleCrop>false</ScaleCrop>
  <LinksUpToDate>false</LinksUpToDate>
  <CharactersWithSpaces>1214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2024-12-16T05:49:00Z</dcterms:created>
  <dc:creator>福島 徹</dc:creator>
  <cp:lastModifiedBy>imh</cp:lastModifiedBy>
  <cp:lastPrinted>2024-12-16T05:48:00Z</cp:lastPrinted>
  <dcterms:modified xsi:type="dcterms:W3CDTF">2025-01-07T03:07:09Z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1041-11.2.0.10382</vt:lpwstr>
  </property>
  <property fmtid="{D5CDD505-2E9C-101B-9397-08002B2CF9AE}" pid="3" name="ICV">
    <vt:lpwstr>B4563E5FBF1B45CD8AA802399C6A90BF</vt:lpwstr>
  </property>
</Properties>
</file>